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3" w:rsidRDefault="00403F34">
      <w:pPr>
        <w:pStyle w:val="Heading1"/>
        <w:spacing w:line="322" w:lineRule="exact"/>
        <w:ind w:right="817"/>
      </w:pPr>
      <w:r>
        <w:t>Памятка для</w:t>
      </w:r>
      <w:r>
        <w:rPr>
          <w:spacing w:val="-3"/>
        </w:rPr>
        <w:t xml:space="preserve"> </w:t>
      </w:r>
      <w:r>
        <w:t>пациента</w:t>
      </w:r>
    </w:p>
    <w:p w:rsidR="00831A03" w:rsidRDefault="00403F34">
      <w:pPr>
        <w:ind w:left="1512" w:right="812"/>
        <w:jc w:val="center"/>
        <w:rPr>
          <w:b/>
          <w:sz w:val="28"/>
        </w:rPr>
      </w:pPr>
      <w:proofErr w:type="spellStart"/>
      <w:r>
        <w:rPr>
          <w:b/>
          <w:sz w:val="28"/>
        </w:rPr>
        <w:t>o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вакцине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Гам-Ковид-Вак</w:t>
      </w:r>
      <w:proofErr w:type="spellEnd"/>
      <w:r>
        <w:rPr>
          <w:b/>
          <w:sz w:val="28"/>
        </w:rPr>
        <w:t>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(«Спутник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V»)</w:t>
      </w:r>
    </w:p>
    <w:p w:rsidR="00831A03" w:rsidRDefault="00831A03">
      <w:pPr>
        <w:pStyle w:val="a3"/>
        <w:spacing w:before="8"/>
        <w:ind w:left="0"/>
        <w:jc w:val="left"/>
        <w:rPr>
          <w:b/>
          <w:sz w:val="27"/>
        </w:rPr>
      </w:pPr>
    </w:p>
    <w:p w:rsidR="00831A03" w:rsidRDefault="00403F34">
      <w:pPr>
        <w:pStyle w:val="a3"/>
        <w:ind w:left="4061"/>
        <w:jc w:val="left"/>
      </w:pPr>
      <w:r>
        <w:t>Уважаемый</w:t>
      </w:r>
      <w:r>
        <w:rPr>
          <w:spacing w:val="-3"/>
        </w:rPr>
        <w:t xml:space="preserve"> </w:t>
      </w:r>
      <w:r>
        <w:t>пациент!</w:t>
      </w:r>
    </w:p>
    <w:p w:rsidR="00831A03" w:rsidRDefault="00403F34">
      <w:pPr>
        <w:pStyle w:val="a3"/>
        <w:spacing w:before="240"/>
        <w:ind w:right="171" w:firstLine="707"/>
      </w:pPr>
      <w:r>
        <w:t>Ваше</w:t>
      </w:r>
      <w:r>
        <w:rPr>
          <w:spacing w:val="1"/>
        </w:rPr>
        <w:t xml:space="preserve"> </w:t>
      </w:r>
      <w:r>
        <w:t>крепкое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цель!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полностью</w:t>
      </w:r>
      <w:r>
        <w:rPr>
          <w:spacing w:val="71"/>
        </w:rPr>
        <w:t xml:space="preserve"> </w:t>
      </w:r>
      <w:r>
        <w:t>реализовать   наш   потенциал   в   достижении   главной   цели,</w:t>
      </w:r>
      <w:r>
        <w:rPr>
          <w:spacing w:val="1"/>
        </w:rPr>
        <w:t xml:space="preserve"> </w:t>
      </w:r>
      <w:r>
        <w:t>мы просим Вас соблюдать некоторые (основные и важные) правила, 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нам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работе.</w:t>
      </w:r>
    </w:p>
    <w:p w:rsidR="00831A03" w:rsidRDefault="00403F34">
      <w:pPr>
        <w:pStyle w:val="a3"/>
        <w:spacing w:line="321" w:lineRule="exact"/>
        <w:ind w:left="1010"/>
      </w:pPr>
      <w:r>
        <w:t>Постановлением</w:t>
      </w:r>
      <w:r>
        <w:rPr>
          <w:spacing w:val="51"/>
        </w:rPr>
        <w:t xml:space="preserve"> </w:t>
      </w:r>
      <w:r>
        <w:t>Правительства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31.01.2020</w:t>
      </w:r>
    </w:p>
    <w:p w:rsidR="00831A03" w:rsidRDefault="00403F34">
      <w:pPr>
        <w:pStyle w:val="a3"/>
        <w:spacing w:before="2"/>
        <w:ind w:right="167"/>
      </w:pPr>
      <w:proofErr w:type="gramStart"/>
      <w:r>
        <w:t xml:space="preserve">№ 66 новая </w:t>
      </w:r>
      <w:proofErr w:type="spellStart"/>
      <w:r>
        <w:t>коронавирусная</w:t>
      </w:r>
      <w:proofErr w:type="spellEnd"/>
      <w:r>
        <w:t xml:space="preserve"> инфекция 2019-nCoV отнесена к заболеваниям,</w:t>
      </w:r>
      <w:r>
        <w:rPr>
          <w:spacing w:val="1"/>
        </w:rPr>
        <w:t xml:space="preserve"> </w:t>
      </w:r>
      <w:r>
        <w:t>представляющих опасность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окружающих.</w:t>
      </w:r>
      <w:proofErr w:type="gramEnd"/>
    </w:p>
    <w:p w:rsidR="00831A03" w:rsidRDefault="00403F34">
      <w:pPr>
        <w:pStyle w:val="a3"/>
        <w:ind w:right="164" w:firstLine="707"/>
      </w:pPr>
      <w:r>
        <w:t>Новая</w:t>
      </w:r>
      <w:r>
        <w:rPr>
          <w:spacing w:val="1"/>
        </w:rPr>
        <w:t xml:space="preserve"> </w:t>
      </w:r>
      <w:proofErr w:type="spellStart"/>
      <w:r>
        <w:t>коронавирусная</w:t>
      </w:r>
      <w:proofErr w:type="spellEnd"/>
      <w:r>
        <w:rPr>
          <w:spacing w:val="1"/>
        </w:rPr>
        <w:t xml:space="preserve"> </w:t>
      </w:r>
      <w:r>
        <w:t>инфекция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респираторным</w:t>
      </w:r>
      <w:r>
        <w:rPr>
          <w:spacing w:val="1"/>
        </w:rPr>
        <w:t xml:space="preserve"> </w:t>
      </w:r>
      <w:r>
        <w:t>заболеванием,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proofErr w:type="spellStart"/>
      <w:r>
        <w:t>коронавирусом</w:t>
      </w:r>
      <w:proofErr w:type="spellEnd"/>
      <w:r>
        <w:rPr>
          <w:spacing w:val="1"/>
        </w:rPr>
        <w:t xml:space="preserve"> </w:t>
      </w:r>
      <w:r>
        <w:t>(SARS-CoV-2).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II</w:t>
      </w:r>
      <w:r>
        <w:rPr>
          <w:spacing w:val="7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патогенности.</w:t>
      </w:r>
    </w:p>
    <w:p w:rsidR="00831A03" w:rsidRDefault="00403F34">
      <w:pPr>
        <w:pStyle w:val="a3"/>
        <w:ind w:right="162" w:firstLine="707"/>
      </w:pPr>
      <w:r>
        <w:t>Российскими    учеными    разработана    первая    в    мире    вакцина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профилактики</w:t>
      </w:r>
      <w:r>
        <w:rPr>
          <w:spacing w:val="71"/>
        </w:rPr>
        <w:t xml:space="preserve"> </w:t>
      </w:r>
      <w:r>
        <w:t>новой</w:t>
      </w:r>
      <w:r>
        <w:rPr>
          <w:spacing w:val="71"/>
        </w:rPr>
        <w:t xml:space="preserve"> </w:t>
      </w:r>
      <w:proofErr w:type="spellStart"/>
      <w:r>
        <w:t>коронавиурсной</w:t>
      </w:r>
      <w:proofErr w:type="spellEnd"/>
      <w:r>
        <w:t xml:space="preserve">   инфекции   «</w:t>
      </w:r>
      <w:proofErr w:type="spellStart"/>
      <w:r>
        <w:t>Гам-Ковид-Вак</w:t>
      </w:r>
      <w:proofErr w:type="spellEnd"/>
      <w:r>
        <w:t>»</w:t>
      </w:r>
      <w:r>
        <w:rPr>
          <w:spacing w:val="1"/>
        </w:rPr>
        <w:t xml:space="preserve"> </w:t>
      </w:r>
      <w:r>
        <w:t>под торговым названием «Спутник</w:t>
      </w:r>
      <w:r>
        <w:rPr>
          <w:spacing w:val="2"/>
        </w:rPr>
        <w:t xml:space="preserve"> </w:t>
      </w:r>
      <w:r>
        <w:t>V».</w:t>
      </w:r>
    </w:p>
    <w:p w:rsidR="00831A03" w:rsidRDefault="00403F34">
      <w:pPr>
        <w:pStyle w:val="a3"/>
        <w:ind w:right="164" w:firstLine="707"/>
      </w:pPr>
      <w:r>
        <w:t xml:space="preserve">Вакцина     </w:t>
      </w:r>
      <w:r>
        <w:rPr>
          <w:spacing w:val="1"/>
        </w:rPr>
        <w:t xml:space="preserve"> </w:t>
      </w:r>
      <w:r>
        <w:t>«</w:t>
      </w:r>
      <w:proofErr w:type="spellStart"/>
      <w:r>
        <w:t>Гам-КОВИД-Вак</w:t>
      </w:r>
      <w:proofErr w:type="spellEnd"/>
      <w:r>
        <w:t xml:space="preserve">»,     </w:t>
      </w:r>
      <w:r>
        <w:rPr>
          <w:spacing w:val="1"/>
        </w:rPr>
        <w:t xml:space="preserve"> </w:t>
      </w:r>
      <w:r>
        <w:t xml:space="preserve">представляет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раствор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внутримышечного</w:t>
      </w:r>
      <w:r>
        <w:rPr>
          <w:spacing w:val="1"/>
        </w:rPr>
        <w:t xml:space="preserve"> </w:t>
      </w:r>
      <w:r>
        <w:t>введения.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компонент I и компонент II.</w:t>
      </w:r>
      <w:r>
        <w:rPr>
          <w:spacing w:val="1"/>
        </w:rPr>
        <w:t xml:space="preserve"> </w:t>
      </w:r>
      <w:r>
        <w:t>Интервал между введением I и II компонентами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42</w:t>
      </w:r>
      <w:r>
        <w:rPr>
          <w:spacing w:val="7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вакцину,</w:t>
      </w:r>
      <w:r>
        <w:rPr>
          <w:spacing w:val="1"/>
        </w:rPr>
        <w:t xml:space="preserve"> </w:t>
      </w:r>
      <w:r>
        <w:t>расценивается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иммунитета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инфекции</w:t>
      </w:r>
      <w:r>
        <w:rPr>
          <w:spacing w:val="5"/>
        </w:rPr>
        <w:t xml:space="preserve"> </w:t>
      </w:r>
      <w:r>
        <w:t>COVID-19.</w:t>
      </w:r>
    </w:p>
    <w:p w:rsidR="00831A03" w:rsidRDefault="00403F34">
      <w:pPr>
        <w:pStyle w:val="a3"/>
        <w:ind w:right="165" w:firstLine="707"/>
      </w:pPr>
      <w:r>
        <w:t>Вакцинации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болевшие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-67"/>
        </w:rPr>
        <w:t xml:space="preserve"> </w:t>
      </w:r>
      <w:r>
        <w:t>антител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исследований.</w:t>
      </w:r>
    </w:p>
    <w:p w:rsidR="00831A03" w:rsidRDefault="00403F34">
      <w:pPr>
        <w:pStyle w:val="a3"/>
        <w:spacing w:line="321" w:lineRule="exact"/>
        <w:ind w:left="1010"/>
      </w:pPr>
      <w:r>
        <w:t>Противопоказаниями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вакцинации</w:t>
      </w:r>
      <w:r>
        <w:rPr>
          <w:spacing w:val="-4"/>
        </w:rPr>
        <w:t xml:space="preserve"> </w:t>
      </w:r>
      <w:r>
        <w:t>являются:</w:t>
      </w:r>
    </w:p>
    <w:p w:rsidR="00831A03" w:rsidRDefault="00403F34">
      <w:pPr>
        <w:pStyle w:val="a3"/>
        <w:spacing w:before="1"/>
        <w:ind w:right="167" w:firstLine="707"/>
      </w:pPr>
      <w:r>
        <w:t xml:space="preserve">гиперчувствительность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какому-либо    </w:t>
      </w:r>
      <w:r>
        <w:rPr>
          <w:spacing w:val="1"/>
        </w:rPr>
        <w:t xml:space="preserve"> </w:t>
      </w:r>
      <w:r>
        <w:t xml:space="preserve">компоненту    </w:t>
      </w:r>
      <w:r>
        <w:rPr>
          <w:spacing w:val="1"/>
        </w:rPr>
        <w:t xml:space="preserve"> </w:t>
      </w:r>
      <w:r>
        <w:t>вакцины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вакцины,</w:t>
      </w:r>
      <w:r>
        <w:rPr>
          <w:spacing w:val="-1"/>
        </w:rPr>
        <w:t xml:space="preserve"> </w:t>
      </w:r>
      <w:r>
        <w:t>содержащей аналогичные</w:t>
      </w:r>
      <w:r>
        <w:rPr>
          <w:spacing w:val="-3"/>
        </w:rPr>
        <w:t xml:space="preserve"> </w:t>
      </w:r>
      <w:r>
        <w:t>компоненты;</w:t>
      </w:r>
    </w:p>
    <w:p w:rsidR="00831A03" w:rsidRDefault="00403F34">
      <w:pPr>
        <w:pStyle w:val="a3"/>
        <w:spacing w:line="322" w:lineRule="exact"/>
        <w:ind w:left="1010"/>
      </w:pPr>
      <w:r>
        <w:t>тяжелые</w:t>
      </w:r>
      <w:r>
        <w:rPr>
          <w:spacing w:val="-1"/>
        </w:rPr>
        <w:t xml:space="preserve"> </w:t>
      </w:r>
      <w:r>
        <w:t>аллергические</w:t>
      </w:r>
      <w:r>
        <w:rPr>
          <w:spacing w:val="-3"/>
        </w:rPr>
        <w:t xml:space="preserve"> </w:t>
      </w:r>
      <w:r>
        <w:t>реакции в</w:t>
      </w:r>
      <w:r>
        <w:rPr>
          <w:spacing w:val="-2"/>
        </w:rPr>
        <w:t xml:space="preserve"> </w:t>
      </w:r>
      <w:r>
        <w:t>анамнезе;</w:t>
      </w:r>
    </w:p>
    <w:p w:rsidR="00831A03" w:rsidRDefault="00403F34">
      <w:pPr>
        <w:pStyle w:val="a3"/>
        <w:spacing w:line="322" w:lineRule="exact"/>
        <w:ind w:left="1010"/>
      </w:pPr>
      <w:r>
        <w:t>острые</w:t>
      </w:r>
      <w:r>
        <w:rPr>
          <w:spacing w:val="-6"/>
        </w:rPr>
        <w:t xml:space="preserve"> </w:t>
      </w:r>
      <w:r>
        <w:t>инфекционные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неинфекционные</w:t>
      </w:r>
      <w:r>
        <w:rPr>
          <w:spacing w:val="-3"/>
        </w:rPr>
        <w:t xml:space="preserve"> </w:t>
      </w:r>
      <w:r>
        <w:t>заболевания;</w:t>
      </w:r>
    </w:p>
    <w:p w:rsidR="00831A03" w:rsidRDefault="00403F34">
      <w:pPr>
        <w:pStyle w:val="a3"/>
        <w:ind w:right="174" w:firstLine="707"/>
      </w:pPr>
      <w:r>
        <w:t>обострение</w:t>
      </w:r>
      <w:r>
        <w:rPr>
          <w:spacing w:val="1"/>
        </w:rPr>
        <w:t xml:space="preserve"> </w:t>
      </w:r>
      <w:r>
        <w:t>хронических</w:t>
      </w:r>
      <w:r>
        <w:rPr>
          <w:spacing w:val="70"/>
        </w:rPr>
        <w:t xml:space="preserve"> </w:t>
      </w:r>
      <w:r>
        <w:t>заболеваний</w:t>
      </w:r>
      <w:r>
        <w:rPr>
          <w:spacing w:val="70"/>
        </w:rPr>
        <w:t xml:space="preserve"> </w:t>
      </w:r>
      <w:r>
        <w:t>(вакцинацию</w:t>
      </w:r>
      <w:r>
        <w:rPr>
          <w:spacing w:val="70"/>
        </w:rPr>
        <w:t xml:space="preserve"> </w:t>
      </w:r>
      <w:r>
        <w:t>проводят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выздоровления или ремиссии);</w:t>
      </w:r>
    </w:p>
    <w:p w:rsidR="00831A03" w:rsidRDefault="00403F34">
      <w:pPr>
        <w:pStyle w:val="a3"/>
        <w:spacing w:before="1"/>
        <w:ind w:left="1010" w:right="2927"/>
      </w:pPr>
      <w:r>
        <w:t>беременность и период грудного вскармливания;</w:t>
      </w:r>
      <w:r>
        <w:rPr>
          <w:spacing w:val="-68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</w:p>
    <w:p w:rsidR="00831A03" w:rsidRDefault="00403F34">
      <w:pPr>
        <w:pStyle w:val="a3"/>
        <w:ind w:right="163" w:firstLine="707"/>
      </w:pPr>
      <w:r>
        <w:t>Перед проведением вакцинации необходим обязательный осмотр врача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сбором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измерением</w:t>
      </w:r>
      <w:r>
        <w:rPr>
          <w:spacing w:val="45"/>
        </w:rPr>
        <w:t xml:space="preserve"> </w:t>
      </w:r>
      <w:r>
        <w:t>сатурации,</w:t>
      </w:r>
      <w:r>
        <w:rPr>
          <w:spacing w:val="44"/>
        </w:rPr>
        <w:t xml:space="preserve"> </w:t>
      </w:r>
      <w:r>
        <w:t>осмотром</w:t>
      </w:r>
      <w:r>
        <w:rPr>
          <w:spacing w:val="45"/>
        </w:rPr>
        <w:t xml:space="preserve"> </w:t>
      </w:r>
      <w:r>
        <w:t>зева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врач-</w:t>
      </w:r>
    </w:p>
    <w:p w:rsidR="00831A03" w:rsidRDefault="00831A03">
      <w:pPr>
        <w:sectPr w:rsidR="00831A03">
          <w:pgSz w:w="11910" w:h="16840"/>
          <w:pgMar w:top="1360" w:right="680" w:bottom="280" w:left="1400" w:header="720" w:footer="720" w:gutter="0"/>
          <w:cols w:space="720"/>
        </w:sectPr>
      </w:pPr>
    </w:p>
    <w:p w:rsidR="00831A03" w:rsidRDefault="00403F34">
      <w:pPr>
        <w:pStyle w:val="a3"/>
        <w:spacing w:before="67" w:line="242" w:lineRule="auto"/>
        <w:ind w:right="170"/>
      </w:pPr>
      <w:r>
        <w:lastRenderedPageBreak/>
        <w:t xml:space="preserve">специалист  </w:t>
      </w:r>
      <w:r>
        <w:rPr>
          <w:spacing w:val="64"/>
        </w:rPr>
        <w:t xml:space="preserve"> </w:t>
      </w:r>
      <w:r>
        <w:t xml:space="preserve">определяет   </w:t>
      </w:r>
      <w:r>
        <w:rPr>
          <w:spacing w:val="61"/>
        </w:rPr>
        <w:t xml:space="preserve"> </w:t>
      </w:r>
      <w:r>
        <w:t xml:space="preserve">отсутствие   </w:t>
      </w:r>
      <w:r>
        <w:rPr>
          <w:spacing w:val="60"/>
        </w:rPr>
        <w:t xml:space="preserve"> </w:t>
      </w:r>
      <w:r>
        <w:t xml:space="preserve">или   </w:t>
      </w:r>
      <w:r>
        <w:rPr>
          <w:spacing w:val="62"/>
        </w:rPr>
        <w:t xml:space="preserve"> </w:t>
      </w:r>
      <w:r>
        <w:t xml:space="preserve">наличие   </w:t>
      </w:r>
      <w:r>
        <w:rPr>
          <w:spacing w:val="60"/>
        </w:rPr>
        <w:t xml:space="preserve"> </w:t>
      </w:r>
      <w:r>
        <w:t>противопоказаний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вакцинации.</w:t>
      </w:r>
    </w:p>
    <w:p w:rsidR="00831A03" w:rsidRDefault="00403F34">
      <w:pPr>
        <w:pStyle w:val="a3"/>
        <w:ind w:right="171" w:firstLine="707"/>
      </w:pPr>
      <w:r>
        <w:t>Врач расскажет Вам о возможных реакциях на вакцинацию и поможет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вакцинации.</w:t>
      </w:r>
    </w:p>
    <w:p w:rsidR="00831A03" w:rsidRDefault="00403F34">
      <w:pPr>
        <w:pStyle w:val="a3"/>
        <w:ind w:right="164" w:firstLine="707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первые-вторые</w:t>
      </w:r>
      <w:proofErr w:type="gramEnd"/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кратковременные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(непродолжительный</w:t>
      </w:r>
      <w:r>
        <w:rPr>
          <w:spacing w:val="1"/>
        </w:rPr>
        <w:t xml:space="preserve"> </w:t>
      </w:r>
      <w:r>
        <w:t>гриппоподобный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ознобом,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артралгией,</w:t>
      </w:r>
      <w:r>
        <w:rPr>
          <w:spacing w:val="1"/>
        </w:rPr>
        <w:t xml:space="preserve"> </w:t>
      </w:r>
      <w:r>
        <w:t>миалгией,</w:t>
      </w:r>
      <w:r>
        <w:rPr>
          <w:spacing w:val="1"/>
        </w:rPr>
        <w:t xml:space="preserve"> </w:t>
      </w:r>
      <w:r>
        <w:t>астенией,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недомоганием,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(болезненность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 инъекции,</w:t>
      </w:r>
      <w:r>
        <w:rPr>
          <w:spacing w:val="-2"/>
        </w:rPr>
        <w:t xml:space="preserve"> </w:t>
      </w:r>
      <w:r>
        <w:t>гиперемия,</w:t>
      </w:r>
      <w:r>
        <w:rPr>
          <w:spacing w:val="-4"/>
        </w:rPr>
        <w:t xml:space="preserve"> </w:t>
      </w:r>
      <w:r>
        <w:t>отёчность) реакции.</w:t>
      </w:r>
    </w:p>
    <w:p w:rsidR="00831A03" w:rsidRDefault="00403F34">
      <w:pPr>
        <w:pStyle w:val="a3"/>
        <w:ind w:right="165" w:firstLine="707"/>
      </w:pPr>
      <w:r>
        <w:t>Реже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тошнота,</w:t>
      </w:r>
      <w:r>
        <w:rPr>
          <w:spacing w:val="1"/>
        </w:rPr>
        <w:t xml:space="preserve"> </w:t>
      </w:r>
      <w:r>
        <w:t>диспепсия,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аппетита,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proofErr w:type="gramStart"/>
      <w:r>
        <w:t>регионарных</w:t>
      </w:r>
      <w:proofErr w:type="gramEnd"/>
      <w:r>
        <w:rPr>
          <w:spacing w:val="1"/>
        </w:rPr>
        <w:t xml:space="preserve"> </w:t>
      </w:r>
      <w:proofErr w:type="spellStart"/>
      <w:r>
        <w:t>лимфоузлов</w:t>
      </w:r>
      <w:proofErr w:type="spellEnd"/>
      <w:r>
        <w:t>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реакций.</w:t>
      </w:r>
    </w:p>
    <w:p w:rsidR="00831A03" w:rsidRDefault="00403F34">
      <w:pPr>
        <w:pStyle w:val="a3"/>
        <w:ind w:right="168" w:firstLine="707"/>
      </w:pPr>
      <w:r>
        <w:t>Рекомендуется в течение 3-х дней после вакцинации не мочить место</w:t>
      </w:r>
      <w:r>
        <w:rPr>
          <w:spacing w:val="1"/>
        </w:rPr>
        <w:t xml:space="preserve"> </w:t>
      </w:r>
      <w:r>
        <w:t>инъекции,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сауну,</w:t>
      </w:r>
      <w:r>
        <w:rPr>
          <w:spacing w:val="1"/>
        </w:rPr>
        <w:t xml:space="preserve"> </w:t>
      </w:r>
      <w:r>
        <w:t>баню,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чрезмерных физических</w:t>
      </w:r>
      <w:r>
        <w:rPr>
          <w:spacing w:val="1"/>
        </w:rPr>
        <w:t xml:space="preserve"> </w:t>
      </w:r>
      <w:r>
        <w:t>нагрузок.</w:t>
      </w:r>
    </w:p>
    <w:p w:rsidR="00831A03" w:rsidRDefault="00403F34">
      <w:pPr>
        <w:pStyle w:val="a3"/>
        <w:ind w:right="163" w:firstLine="707"/>
      </w:pPr>
      <w:r>
        <w:t>При покраснении, отечности, болезненности места вакцинации принять</w:t>
      </w:r>
      <w:r>
        <w:rPr>
          <w:spacing w:val="-67"/>
        </w:rPr>
        <w:t xml:space="preserve"> </w:t>
      </w:r>
      <w:r>
        <w:t>антигистаминные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вакцинации -</w:t>
      </w:r>
      <w:r>
        <w:rPr>
          <w:spacing w:val="-2"/>
        </w:rPr>
        <w:t xml:space="preserve"> </w:t>
      </w:r>
      <w:r>
        <w:t>нестероидные</w:t>
      </w:r>
      <w:r>
        <w:rPr>
          <w:spacing w:val="-4"/>
        </w:rPr>
        <w:t xml:space="preserve"> </w:t>
      </w:r>
      <w:r>
        <w:t>противовоспалительные</w:t>
      </w:r>
      <w:r>
        <w:rPr>
          <w:spacing w:val="-1"/>
        </w:rPr>
        <w:t xml:space="preserve"> </w:t>
      </w:r>
      <w:r>
        <w:t>средства.</w:t>
      </w:r>
    </w:p>
    <w:p w:rsidR="00831A03" w:rsidRDefault="00403F34">
      <w:pPr>
        <w:pStyle w:val="a3"/>
        <w:ind w:right="170" w:firstLine="707"/>
      </w:pPr>
      <w:r>
        <w:t>Вакцина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привитого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перчатки,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дистанцию.</w:t>
      </w:r>
    </w:p>
    <w:sectPr w:rsidR="00831A03" w:rsidSect="00831A03">
      <w:pgSz w:w="11910" w:h="16840"/>
      <w:pgMar w:top="1040" w:right="6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A03"/>
    <w:rsid w:val="001D20C5"/>
    <w:rsid w:val="003C0F31"/>
    <w:rsid w:val="00403F34"/>
    <w:rsid w:val="006A568A"/>
    <w:rsid w:val="00725C6F"/>
    <w:rsid w:val="0083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A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A03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1A03"/>
    <w:pPr>
      <w:spacing w:before="89"/>
      <w:ind w:left="1512" w:right="1376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31A03"/>
    <w:pPr>
      <w:spacing w:before="161"/>
      <w:ind w:left="1502" w:right="13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31A03"/>
  </w:style>
  <w:style w:type="paragraph" w:customStyle="1" w:styleId="TableParagraph">
    <w:name w:val="Table Paragraph"/>
    <w:basedOn w:val="a"/>
    <w:uiPriority w:val="1"/>
    <w:qFormat/>
    <w:rsid w:val="00831A03"/>
  </w:style>
  <w:style w:type="paragraph" w:styleId="a6">
    <w:name w:val="Balloon Text"/>
    <w:basedOn w:val="a"/>
    <w:link w:val="a7"/>
    <w:uiPriority w:val="99"/>
    <w:semiHidden/>
    <w:unhideWhenUsed/>
    <w:rsid w:val="003C0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F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User</cp:lastModifiedBy>
  <cp:revision>3</cp:revision>
  <dcterms:created xsi:type="dcterms:W3CDTF">2021-05-11T10:11:00Z</dcterms:created>
  <dcterms:modified xsi:type="dcterms:W3CDTF">2021-05-12T07:52:00Z</dcterms:modified>
</cp:coreProperties>
</file>